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752FDFBD" w:rsidR="00DD29C3" w:rsidRPr="00DD29C3" w:rsidRDefault="00B6675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(Příloha č. 7 Výzvy) </w:t>
      </w:r>
      <w:r w:rsidR="000262B4">
        <w:rPr>
          <w:rFonts w:asciiTheme="majorHAnsi" w:eastAsia="Times New Roman" w:hAnsiTheme="majorHAnsi" w:cs="Times New Roman"/>
          <w:lang w:eastAsia="cs-CZ"/>
        </w:rPr>
        <w:t xml:space="preserve">Příloha Kupní smlouvy </w:t>
      </w:r>
      <w:r w:rsidR="000262B4" w:rsidRPr="0021048A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5B7BB6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048A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3CA"/>
    <w:rsid w:val="004F69EA"/>
    <w:rsid w:val="00511AB9"/>
    <w:rsid w:val="00523EA7"/>
    <w:rsid w:val="00553375"/>
    <w:rsid w:val="00557C28"/>
    <w:rsid w:val="005736B7"/>
    <w:rsid w:val="00575E5A"/>
    <w:rsid w:val="005B7BB6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2F80"/>
    <w:rsid w:val="006E314D"/>
    <w:rsid w:val="006E33C6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6675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5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2023-09-13T10:54:00Z</dcterms:created>
  <dcterms:modified xsi:type="dcterms:W3CDTF">2024-06-11T09:52:00Z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